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61" w:rsidRDefault="00413E61"/>
    <w:p w:rsidR="00413E61" w:rsidRDefault="00413E61" w:rsidP="00413E61">
      <w:pPr>
        <w:pStyle w:val="Heading1"/>
        <w:jc w:val="center"/>
        <w:rPr>
          <w:sz w:val="36"/>
          <w:szCs w:val="36"/>
        </w:rPr>
      </w:pPr>
      <w:r w:rsidRPr="00413E61">
        <w:rPr>
          <w:sz w:val="36"/>
          <w:szCs w:val="36"/>
        </w:rPr>
        <w:t>What do you need to know about Orthognathic Surgery</w:t>
      </w:r>
    </w:p>
    <w:p w:rsidR="00413E61" w:rsidRPr="00A8453C" w:rsidRDefault="00413E61" w:rsidP="00A8453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8453C">
        <w:rPr>
          <w:sz w:val="28"/>
          <w:szCs w:val="28"/>
        </w:rPr>
        <w:t>Orthognathic surgery is one of the relatively new types of maxillofacial surgery.</w:t>
      </w:r>
    </w:p>
    <w:p w:rsidR="00413E61" w:rsidRPr="00A8453C" w:rsidRDefault="00413E61" w:rsidP="002C2D6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8453C">
        <w:rPr>
          <w:sz w:val="28"/>
          <w:szCs w:val="28"/>
        </w:rPr>
        <w:t xml:space="preserve">It simply means surgical correction of skeletally related facial deformities causing unusual occlusion of teeth. In other terms surgery is indicated when the malocclusion of teeth </w:t>
      </w:r>
      <w:r w:rsidR="002C2D67">
        <w:rPr>
          <w:sz w:val="28"/>
          <w:szCs w:val="28"/>
        </w:rPr>
        <w:t>can’</w:t>
      </w:r>
      <w:r w:rsidR="00B42661" w:rsidRPr="00A8453C">
        <w:rPr>
          <w:sz w:val="28"/>
          <w:szCs w:val="28"/>
        </w:rPr>
        <w:t>t</w:t>
      </w:r>
      <w:r w:rsidRPr="00A8453C">
        <w:rPr>
          <w:sz w:val="28"/>
          <w:szCs w:val="28"/>
        </w:rPr>
        <w:t xml:space="preserve"> be corrected by orthodontic treatment </w:t>
      </w:r>
      <w:r w:rsidRPr="00A8453C">
        <w:rPr>
          <w:sz w:val="28"/>
          <w:szCs w:val="28"/>
          <w:u w:val="single"/>
        </w:rPr>
        <w:t>ONLY</w:t>
      </w:r>
      <w:r w:rsidRPr="00A8453C">
        <w:rPr>
          <w:sz w:val="28"/>
          <w:szCs w:val="28"/>
        </w:rPr>
        <w:t>.</w:t>
      </w:r>
    </w:p>
    <w:p w:rsidR="0038670C" w:rsidRPr="00A8453C" w:rsidRDefault="00413E61" w:rsidP="00A8453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8453C">
        <w:rPr>
          <w:sz w:val="28"/>
          <w:szCs w:val="28"/>
        </w:rPr>
        <w:t xml:space="preserve">Patients suffering from this type of malocclusion of teeth will need a joint therapy by their </w:t>
      </w:r>
      <w:r w:rsidR="00B42661" w:rsidRPr="00A8453C">
        <w:rPr>
          <w:sz w:val="28"/>
          <w:szCs w:val="28"/>
        </w:rPr>
        <w:t>orthodontist</w:t>
      </w:r>
      <w:r w:rsidRPr="00A8453C">
        <w:rPr>
          <w:sz w:val="28"/>
          <w:szCs w:val="28"/>
        </w:rPr>
        <w:t xml:space="preserve">, maxillofacial surgeon, </w:t>
      </w:r>
      <w:r w:rsidR="0038670C" w:rsidRPr="00A8453C">
        <w:rPr>
          <w:sz w:val="28"/>
          <w:szCs w:val="28"/>
        </w:rPr>
        <w:t>and even speech therapist in some cases.</w:t>
      </w:r>
    </w:p>
    <w:p w:rsidR="00413E61" w:rsidRPr="00A8453C" w:rsidRDefault="0038670C" w:rsidP="00A8453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8453C">
        <w:rPr>
          <w:sz w:val="28"/>
          <w:szCs w:val="28"/>
        </w:rPr>
        <w:t>The treatment plan will include orthodontic therapy first followed surgery to one jaw or the two jaws in some cases</w:t>
      </w:r>
      <w:r w:rsidR="00413E61" w:rsidRPr="00A8453C">
        <w:rPr>
          <w:sz w:val="28"/>
          <w:szCs w:val="28"/>
        </w:rPr>
        <w:t xml:space="preserve"> </w:t>
      </w:r>
      <w:r w:rsidRPr="00A8453C">
        <w:rPr>
          <w:sz w:val="28"/>
          <w:szCs w:val="28"/>
        </w:rPr>
        <w:t>and final orthodontic treatment in some selected case.</w:t>
      </w:r>
    </w:p>
    <w:p w:rsidR="00A8453C" w:rsidRDefault="00A8453C" w:rsidP="00A8453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Both the patient and the treating team can see and approve the post-surgery result through presurgical model surgery and new imaging programs.  </w:t>
      </w:r>
    </w:p>
    <w:p w:rsidR="0038670C" w:rsidRPr="00A8453C" w:rsidRDefault="00B42661" w:rsidP="00A8453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8453C">
        <w:rPr>
          <w:sz w:val="28"/>
          <w:szCs w:val="28"/>
        </w:rPr>
        <w:t>The surgical treatment is done</w:t>
      </w:r>
      <w:r w:rsidR="0038670C" w:rsidRPr="00A8453C">
        <w:rPr>
          <w:sz w:val="28"/>
          <w:szCs w:val="28"/>
        </w:rPr>
        <w:t xml:space="preserve"> under general anesthesia, and currently will not require locking the patient’s mouth due the use fixation plates and</w:t>
      </w:r>
      <w:r w:rsidRPr="00A8453C">
        <w:rPr>
          <w:sz w:val="28"/>
          <w:szCs w:val="28"/>
        </w:rPr>
        <w:t xml:space="preserve"> the</w:t>
      </w:r>
      <w:r w:rsidR="0038670C" w:rsidRPr="00A8453C">
        <w:rPr>
          <w:sz w:val="28"/>
          <w:szCs w:val="28"/>
        </w:rPr>
        <w:t xml:space="preserve"> patient</w:t>
      </w:r>
      <w:r w:rsidRPr="00A8453C">
        <w:rPr>
          <w:sz w:val="28"/>
          <w:szCs w:val="28"/>
        </w:rPr>
        <w:t xml:space="preserve"> can start having soft diet immediate after surgery.</w:t>
      </w:r>
    </w:p>
    <w:p w:rsidR="00B42661" w:rsidRPr="00A8453C" w:rsidRDefault="00B42661" w:rsidP="00A8453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8453C">
        <w:rPr>
          <w:sz w:val="28"/>
          <w:szCs w:val="28"/>
        </w:rPr>
        <w:t>Excellent results of surgery are granted with properly planned and treated cases.</w:t>
      </w:r>
    </w:p>
    <w:p w:rsidR="00B42661" w:rsidRDefault="00B42661" w:rsidP="00413E61">
      <w:pPr>
        <w:rPr>
          <w:sz w:val="28"/>
          <w:szCs w:val="28"/>
        </w:rPr>
      </w:pPr>
    </w:p>
    <w:p w:rsidR="00B42661" w:rsidRDefault="00B42661" w:rsidP="00413E61">
      <w:pPr>
        <w:rPr>
          <w:sz w:val="28"/>
          <w:szCs w:val="28"/>
        </w:rPr>
      </w:pPr>
    </w:p>
    <w:p w:rsidR="00413E61" w:rsidRPr="00413E61" w:rsidRDefault="00413E61" w:rsidP="00413E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13E61" w:rsidRPr="00413E61" w:rsidSect="00510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38AB"/>
    <w:multiLevelType w:val="hybridMultilevel"/>
    <w:tmpl w:val="3F749962"/>
    <w:lvl w:ilvl="0" w:tplc="552E4BC6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96630"/>
    <w:multiLevelType w:val="hybridMultilevel"/>
    <w:tmpl w:val="52EA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B5881"/>
    <w:multiLevelType w:val="hybridMultilevel"/>
    <w:tmpl w:val="F450258E"/>
    <w:lvl w:ilvl="0" w:tplc="CD665A32">
      <w:start w:val="1"/>
      <w:numFmt w:val="bullet"/>
      <w:lvlText w:val="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E61"/>
    <w:rsid w:val="00066345"/>
    <w:rsid w:val="002C2D67"/>
    <w:rsid w:val="00327969"/>
    <w:rsid w:val="0038670C"/>
    <w:rsid w:val="00413E61"/>
    <w:rsid w:val="005107A4"/>
    <w:rsid w:val="00A8453C"/>
    <w:rsid w:val="00B42661"/>
    <w:rsid w:val="00C2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A4"/>
  </w:style>
  <w:style w:type="paragraph" w:styleId="Heading1">
    <w:name w:val="heading 1"/>
    <w:basedOn w:val="Normal"/>
    <w:next w:val="Normal"/>
    <w:link w:val="Heading1Char"/>
    <w:uiPriority w:val="9"/>
    <w:qFormat/>
    <w:rsid w:val="00413E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13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2</dc:creator>
  <cp:lastModifiedBy>DELL</cp:lastModifiedBy>
  <cp:revision>4</cp:revision>
  <dcterms:created xsi:type="dcterms:W3CDTF">2015-06-30T21:40:00Z</dcterms:created>
  <dcterms:modified xsi:type="dcterms:W3CDTF">2019-10-11T21:48:00Z</dcterms:modified>
</cp:coreProperties>
</file>